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6" w:rsidRPr="000275F6" w:rsidRDefault="000275F6" w:rsidP="000275F6">
      <w:pPr>
        <w:keepNext/>
        <w:suppressAutoHyphens/>
        <w:spacing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0275F6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0275F6" w:rsidRPr="000275F6" w:rsidRDefault="000275F6" w:rsidP="000275F6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0275F6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0275F6" w:rsidRPr="000275F6" w:rsidRDefault="000275F6" w:rsidP="000275F6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0275F6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0275F6" w:rsidRPr="000275F6" w:rsidRDefault="000275F6" w:rsidP="000275F6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0275F6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0275F6" w:rsidRPr="000275F6" w:rsidRDefault="000275F6" w:rsidP="000275F6">
      <w:pPr>
        <w:keepNext/>
        <w:suppressAutoHyphens/>
        <w:spacing w:before="240" w:after="260" w:line="100" w:lineRule="atLeast"/>
        <w:ind w:hanging="426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0275F6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0275F6" w:rsidRPr="000275F6" w:rsidRDefault="000275F6" w:rsidP="000275F6">
      <w:pPr>
        <w:keepNext/>
        <w:suppressAutoHyphens/>
        <w:spacing w:before="240" w:after="260" w:line="100" w:lineRule="atLeast"/>
        <w:ind w:hanging="284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0275F6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0275F6" w:rsidRPr="000275F6" w:rsidRDefault="000275F6" w:rsidP="000275F6">
      <w:pPr>
        <w:suppressAutoHyphens/>
        <w:spacing w:after="26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0275F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«09» июня 2018                                                                              №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103</w:t>
      </w:r>
    </w:p>
    <w:p w:rsidR="000275F6" w:rsidRPr="000275F6" w:rsidRDefault="000275F6" w:rsidP="000275F6">
      <w:pPr>
        <w:suppressAutoHyphens/>
        <w:spacing w:after="26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0275F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х. Каменная Балка</w:t>
      </w:r>
    </w:p>
    <w:p w:rsidR="00B4191B" w:rsidRDefault="00B4191B" w:rsidP="00027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организации</w:t>
      </w:r>
    </w:p>
    <w:p w:rsidR="00B4191B" w:rsidRDefault="00B4191B" w:rsidP="00027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населения мерам пожарной безопасности</w:t>
      </w:r>
    </w:p>
    <w:p w:rsidR="00B4191B" w:rsidRDefault="00B4191B" w:rsidP="00027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275F6">
        <w:rPr>
          <w:rFonts w:ascii="Times New Roman" w:hAnsi="Times New Roman"/>
          <w:sz w:val="28"/>
          <w:szCs w:val="28"/>
        </w:rPr>
        <w:t>Каменно-Балковского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B4191B" w:rsidRDefault="00B4191B" w:rsidP="00B419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91B" w:rsidRPr="00A4478E" w:rsidRDefault="00B4191B" w:rsidP="00A447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275F6" w:rsidRDefault="00F4222E" w:rsidP="000275F6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tab/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r w:rsidR="00B4191B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Каменно-Балковское</w:t>
      </w:r>
      <w:r w:rsidR="00B4191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Администрация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 w:rsidR="00B4191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4222E" w:rsidRPr="001845D5" w:rsidRDefault="00B4191B" w:rsidP="000275F6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F4222E" w:rsidRDefault="00F4222E" w:rsidP="000275F6">
      <w:pPr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216" w:after="216" w:line="288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Положение об организации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населения мерам пожарной безопасности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5286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86B">
        <w:rPr>
          <w:rFonts w:ascii="Times New Roman" w:hAnsi="Times New Roman"/>
          <w:sz w:val="28"/>
          <w:szCs w:val="28"/>
          <w:lang w:eastAsia="ru-RU"/>
        </w:rPr>
        <w:t>(</w:t>
      </w:r>
      <w:r w:rsidR="00BD7F87">
        <w:rPr>
          <w:rFonts w:ascii="Times New Roman" w:hAnsi="Times New Roman"/>
          <w:sz w:val="28"/>
          <w:szCs w:val="28"/>
          <w:lang w:eastAsia="ru-RU"/>
        </w:rPr>
        <w:t>Приложение № 1)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45D5">
        <w:rPr>
          <w:rFonts w:ascii="Times New Roman" w:hAnsi="Times New Roman"/>
          <w:sz w:val="28"/>
          <w:szCs w:val="28"/>
        </w:rPr>
        <w:tab/>
      </w:r>
    </w:p>
    <w:p w:rsidR="00F4222E" w:rsidRDefault="00B4191B" w:rsidP="000275F6">
      <w:pPr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216" w:after="216" w:line="288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поселения.</w:t>
      </w:r>
    </w:p>
    <w:p w:rsidR="00F4222E" w:rsidRDefault="00B4191B" w:rsidP="000275F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инспектора </w:t>
      </w:r>
      <w:r w:rsidR="000275F6">
        <w:rPr>
          <w:rFonts w:ascii="Times New Roman" w:hAnsi="Times New Roman" w:cs="Times New Roman"/>
          <w:sz w:val="28"/>
          <w:szCs w:val="24"/>
        </w:rPr>
        <w:t>Администрации Каменно-Балковского</w:t>
      </w:r>
      <w:r w:rsidR="008A3833"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</w:p>
    <w:p w:rsidR="00F4222E" w:rsidRDefault="00F4222E" w:rsidP="000275F6">
      <w:pPr>
        <w:pStyle w:val="ConsPlusNormal"/>
        <w:widowControl/>
        <w:tabs>
          <w:tab w:val="num" w:pos="567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4222E" w:rsidRDefault="00F4222E" w:rsidP="001845D5">
      <w:pPr>
        <w:pStyle w:val="1"/>
        <w:jc w:val="left"/>
        <w:rPr>
          <w:b w:val="0"/>
          <w:bCs w:val="0"/>
        </w:rPr>
      </w:pPr>
    </w:p>
    <w:p w:rsidR="00F4222E" w:rsidRPr="008A3833" w:rsidRDefault="008A3833" w:rsidP="001845D5">
      <w:pPr>
        <w:rPr>
          <w:rFonts w:ascii="Times New Roman" w:hAnsi="Times New Roman"/>
        </w:rPr>
      </w:pPr>
      <w:r>
        <w:t xml:space="preserve">       </w:t>
      </w:r>
    </w:p>
    <w:p w:rsidR="000275F6" w:rsidRDefault="008A3833" w:rsidP="00A4478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0275F6">
        <w:rPr>
          <w:rFonts w:ascii="Times New Roman" w:hAnsi="Times New Roman"/>
          <w:sz w:val="28"/>
          <w:szCs w:val="28"/>
        </w:rPr>
        <w:t xml:space="preserve"> Каменно-Балковского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="000275F6">
        <w:rPr>
          <w:rFonts w:ascii="Times New Roman" w:hAnsi="Times New Roman"/>
          <w:sz w:val="28"/>
          <w:szCs w:val="28"/>
        </w:rPr>
        <w:tab/>
      </w:r>
      <w:r w:rsidR="000275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275F6">
        <w:rPr>
          <w:rFonts w:ascii="Times New Roman" w:hAnsi="Times New Roman"/>
          <w:sz w:val="28"/>
          <w:szCs w:val="28"/>
        </w:rPr>
        <w:t>Л.Н.Вакульчик</w:t>
      </w:r>
      <w:proofErr w:type="spellEnd"/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</w:p>
    <w:p w:rsidR="008A3833" w:rsidRDefault="008A3833" w:rsidP="00A4478E">
      <w:pPr>
        <w:pStyle w:val="a5"/>
        <w:rPr>
          <w:rFonts w:ascii="Times New Roman" w:hAnsi="Times New Roman"/>
          <w:sz w:val="28"/>
          <w:szCs w:val="28"/>
        </w:rPr>
      </w:pPr>
    </w:p>
    <w:p w:rsidR="00C11E6A" w:rsidRDefault="00C11E6A" w:rsidP="00C11E6A">
      <w:pPr>
        <w:pStyle w:val="a5"/>
        <w:rPr>
          <w:rFonts w:ascii="Times New Roman" w:hAnsi="Times New Roman"/>
          <w:sz w:val="28"/>
          <w:szCs w:val="28"/>
        </w:rPr>
      </w:pPr>
    </w:p>
    <w:p w:rsidR="00C11E6A" w:rsidRDefault="00C11E6A" w:rsidP="00C11E6A">
      <w:pPr>
        <w:pStyle w:val="a5"/>
        <w:rPr>
          <w:rFonts w:ascii="Times New Roman" w:hAnsi="Times New Roman"/>
          <w:sz w:val="28"/>
          <w:szCs w:val="28"/>
        </w:rPr>
      </w:pPr>
    </w:p>
    <w:p w:rsidR="00F4222E" w:rsidRPr="001845D5" w:rsidRDefault="008A3833" w:rsidP="005822C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F4222E" w:rsidRPr="001845D5" w:rsidRDefault="008A3833" w:rsidP="005822C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F4222E"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22E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F4222E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F4222E"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</w:p>
    <w:p w:rsidR="00F4222E" w:rsidRDefault="000275F6" w:rsidP="005822C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 w:rsidR="00F42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22E" w:rsidRPr="001845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C11E6A" w:rsidRPr="001845D5" w:rsidRDefault="000275F6" w:rsidP="005822C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09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.06.2018 № </w:t>
      </w:r>
      <w:r>
        <w:rPr>
          <w:rFonts w:ascii="Times New Roman" w:hAnsi="Times New Roman"/>
          <w:sz w:val="28"/>
          <w:szCs w:val="28"/>
          <w:lang w:eastAsia="ru-RU"/>
        </w:rPr>
        <w:t>103</w:t>
      </w:r>
    </w:p>
    <w:p w:rsidR="00F4222E" w:rsidRPr="008A3833" w:rsidRDefault="00F4222E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8A3833" w:rsidRDefault="00C11E6A" w:rsidP="005822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4222E" w:rsidRPr="008A3833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F4222E" w:rsidRPr="008A3833" w:rsidRDefault="00F4222E" w:rsidP="005822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833">
        <w:rPr>
          <w:rFonts w:ascii="Times New Roman" w:hAnsi="Times New Roman"/>
          <w:sz w:val="28"/>
          <w:szCs w:val="28"/>
          <w:lang w:eastAsia="ru-RU"/>
        </w:rPr>
        <w:t xml:space="preserve">ОБ ОРГАНИЗАЦИИ ОБУЧЕНИЯ НАСЕЛЕНИЯ МЕРАМ </w:t>
      </w:r>
    </w:p>
    <w:p w:rsidR="00F4222E" w:rsidRPr="008A3833" w:rsidRDefault="00F4222E" w:rsidP="005822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833">
        <w:rPr>
          <w:rFonts w:ascii="Times New Roman" w:hAnsi="Times New Roman"/>
          <w:sz w:val="28"/>
          <w:szCs w:val="28"/>
          <w:lang w:eastAsia="ru-RU"/>
        </w:rPr>
        <w:t xml:space="preserve">ПОЖАРНОЙ БЕЗОПАСНОСТИ НА ТЕРРИТОРИИ </w:t>
      </w:r>
    </w:p>
    <w:p w:rsidR="00F4222E" w:rsidRPr="008A3833" w:rsidRDefault="000275F6" w:rsidP="005822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22E" w:rsidRPr="008A383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4222E" w:rsidRPr="008A3833" w:rsidRDefault="00F4222E" w:rsidP="00017F5A">
      <w:pPr>
        <w:spacing w:before="216" w:after="216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833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BD7F87" w:rsidRDefault="00F4222E" w:rsidP="001845D5">
      <w:pPr>
        <w:spacing w:before="216" w:after="216" w:line="288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D7F87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F4222E" w:rsidRPr="001845D5" w:rsidRDefault="00F4222E" w:rsidP="005822CA">
      <w:pPr>
        <w:spacing w:before="216" w:after="216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1.1. 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Федерации),</w:t>
      </w:r>
      <w:r w:rsidR="008A38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Уставом</w:t>
      </w:r>
      <w:r w:rsidR="008A38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  <w:proofErr w:type="gramEnd"/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F4222E" w:rsidRPr="00BD7F87" w:rsidRDefault="00F4222E" w:rsidP="008A3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7F87">
        <w:rPr>
          <w:rFonts w:ascii="Times New Roman" w:hAnsi="Times New Roman"/>
          <w:b/>
          <w:bCs/>
          <w:sz w:val="28"/>
          <w:szCs w:val="28"/>
          <w:lang w:eastAsia="ru-RU"/>
        </w:rPr>
        <w:t>2. Обучение мерам пожарной безопасности</w:t>
      </w:r>
      <w:r w:rsidRPr="00BD7F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D7F8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служащих и неработающего населения</w:t>
      </w:r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2.1. Обучение мерам пожарной безопасности об</w:t>
      </w:r>
      <w:r>
        <w:rPr>
          <w:rFonts w:ascii="Times New Roman" w:hAnsi="Times New Roman"/>
          <w:sz w:val="28"/>
          <w:szCs w:val="28"/>
          <w:lang w:eastAsia="ru-RU"/>
        </w:rPr>
        <w:t>язаны проходить все сотрудники А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2.2. Обучение мерам пож</w:t>
      </w:r>
      <w:r>
        <w:rPr>
          <w:rFonts w:ascii="Times New Roman" w:hAnsi="Times New Roman"/>
          <w:sz w:val="28"/>
          <w:szCs w:val="28"/>
          <w:lang w:eastAsia="ru-RU"/>
        </w:rPr>
        <w:t>арной безопасности сотрудников А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и неработающего населения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 проводится в объеме типовой программы пожарно-технического миниму</w:t>
      </w:r>
      <w:r w:rsidR="008A3833">
        <w:rPr>
          <w:rFonts w:ascii="Times New Roman" w:hAnsi="Times New Roman"/>
          <w:sz w:val="28"/>
          <w:szCs w:val="28"/>
          <w:lang w:eastAsia="ru-RU"/>
        </w:rPr>
        <w:t xml:space="preserve">ма </w:t>
      </w:r>
      <w:r w:rsidRPr="001845D5">
        <w:rPr>
          <w:rFonts w:ascii="Times New Roman" w:hAnsi="Times New Roman"/>
          <w:sz w:val="28"/>
          <w:szCs w:val="28"/>
          <w:lang w:eastAsia="ru-RU"/>
        </w:rPr>
        <w:t>(приложение 1 и 2).</w:t>
      </w:r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2.3. Глава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поселения  организует:</w:t>
      </w:r>
    </w:p>
    <w:p w:rsidR="00F4222E" w:rsidRPr="001845D5" w:rsidRDefault="00F4222E" w:rsidP="008A3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</w:t>
      </w:r>
      <w:r w:rsidRPr="001845D5">
        <w:rPr>
          <w:rFonts w:ascii="Times New Roman" w:hAnsi="Times New Roman"/>
          <w:sz w:val="28"/>
          <w:szCs w:val="28"/>
          <w:lang w:eastAsia="ru-RU"/>
        </w:rPr>
        <w:lastRenderedPageBreak/>
        <w:t>противопожарной пропаганды (плакатами, стендами, макетами, знаками безопасности);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разработку мероприятий по вопросам пожарной безопасности;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своевременное выполнение мероприятий по обеспечению пожарной безопасности;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2.3.1. Глава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 w:rsidR="008A38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поселения  устанавливает: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порядок и сроки проведения противопожарного инструктажа;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- порядок направления вновь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пр</w:t>
      </w:r>
      <w:r w:rsidR="00B5286B">
        <w:rPr>
          <w:rFonts w:ascii="Times New Roman" w:hAnsi="Times New Roman"/>
          <w:sz w:val="28"/>
          <w:szCs w:val="28"/>
          <w:lang w:eastAsia="ru-RU"/>
        </w:rPr>
        <w:t>и</w:t>
      </w:r>
      <w:r w:rsidRPr="001845D5">
        <w:rPr>
          <w:rFonts w:ascii="Times New Roman" w:hAnsi="Times New Roman"/>
          <w:sz w:val="28"/>
          <w:szCs w:val="28"/>
          <w:lang w:eastAsia="ru-RU"/>
        </w:rPr>
        <w:t>н</w:t>
      </w:r>
      <w:r w:rsidR="00B5286B">
        <w:rPr>
          <w:rFonts w:ascii="Times New Roman" w:hAnsi="Times New Roman"/>
          <w:sz w:val="28"/>
          <w:szCs w:val="28"/>
          <w:lang w:eastAsia="ru-RU"/>
        </w:rPr>
        <w:t>и</w:t>
      </w:r>
      <w:r w:rsidRPr="001845D5">
        <w:rPr>
          <w:rFonts w:ascii="Times New Roman" w:hAnsi="Times New Roman"/>
          <w:sz w:val="28"/>
          <w:szCs w:val="28"/>
          <w:lang w:eastAsia="ru-RU"/>
        </w:rPr>
        <w:t>маемых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на работу для прохождения противопожарного инструктажа;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2.4. Ответственность за организацию своевременного и каче</w:t>
      </w:r>
      <w:r>
        <w:rPr>
          <w:rFonts w:ascii="Times New Roman" w:hAnsi="Times New Roman"/>
          <w:sz w:val="28"/>
          <w:szCs w:val="28"/>
          <w:lang w:eastAsia="ru-RU"/>
        </w:rPr>
        <w:t>ственного обучения сотрудников А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и неработающего населения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  мерам пожарной безопасности возлагается на Главу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b/>
          <w:bCs/>
          <w:sz w:val="28"/>
          <w:szCs w:val="28"/>
          <w:lang w:eastAsia="ru-RU"/>
        </w:rPr>
        <w:t>3. Обучение мерам пожарной безопасности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3.1. Обучение мерам пож</w:t>
      </w:r>
      <w:r>
        <w:rPr>
          <w:rFonts w:ascii="Times New Roman" w:hAnsi="Times New Roman"/>
          <w:sz w:val="28"/>
          <w:szCs w:val="28"/>
          <w:lang w:eastAsia="ru-RU"/>
        </w:rPr>
        <w:t>арной безопасности сотрудников А</w:t>
      </w:r>
      <w:r w:rsidRPr="001845D5">
        <w:rPr>
          <w:rFonts w:ascii="Times New Roman" w:hAnsi="Times New Roman"/>
          <w:sz w:val="28"/>
          <w:szCs w:val="28"/>
          <w:lang w:eastAsia="ru-RU"/>
        </w:rPr>
        <w:t>дминистрации   и неработающего населения сельского поселения  проводится в объеме инструктажа по пожарной безопасности.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  возложены эти обязанности.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b/>
          <w:bCs/>
          <w:sz w:val="28"/>
          <w:szCs w:val="28"/>
          <w:lang w:eastAsia="ru-RU"/>
        </w:rPr>
        <w:t>4. Пожарно-технический минимум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  <w:r w:rsidRPr="001845D5">
        <w:rPr>
          <w:rFonts w:ascii="Times New Roman" w:hAnsi="Times New Roman"/>
          <w:b/>
          <w:bCs/>
          <w:sz w:val="28"/>
          <w:szCs w:val="28"/>
          <w:lang w:eastAsia="ru-RU"/>
        </w:rPr>
        <w:t>5. Противопожарный инструктаж</w:t>
      </w:r>
    </w:p>
    <w:p w:rsidR="00F4222E" w:rsidRPr="001845D5" w:rsidRDefault="00F4222E" w:rsidP="008A3833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>: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lastRenderedPageBreak/>
        <w:t>- вводный;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первичный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на рабочем месте;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повторный;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внеплановый;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целевой.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  <w:proofErr w:type="gramEnd"/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Внеплановый противопожарный инструктаж проводится в случаях: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изменение действующего законодательства в области пожарной безопасности;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- пожаров на территории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поселения;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мотивированного требования органов государственного пожарного надзора.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5.7. Целевой противопожарный инструктаж проводится в аварийных ситуациях.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Целевой инструктаж проводится непосредственно Главой</w:t>
      </w:r>
      <w:r w:rsidR="00C11E6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поселения  и фиксируется в журнале.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 xml:space="preserve">5.8. О проведении первичного, повторного и внепланового противопожарного инструктажа лицо, проводившее инструктаж с </w:t>
      </w:r>
      <w:r w:rsidRPr="001845D5">
        <w:rPr>
          <w:rFonts w:ascii="Times New Roman" w:hAnsi="Times New Roman"/>
          <w:sz w:val="28"/>
          <w:szCs w:val="28"/>
          <w:lang w:eastAsia="ru-RU"/>
        </w:rPr>
        <w:lastRenderedPageBreak/>
        <w:t>сотрудниками администрации и не работающим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населением сельского поселения</w:t>
      </w:r>
      <w:r w:rsidRPr="001845D5">
        <w:rPr>
          <w:rFonts w:ascii="Times New Roman" w:hAnsi="Times New Roman"/>
          <w:sz w:val="28"/>
          <w:szCs w:val="28"/>
          <w:lang w:eastAsia="ru-RU"/>
        </w:rPr>
        <w:t>, делает запись в специальных журналах инструктажа по пожарной безопасности соответственно.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F4222E" w:rsidRDefault="00F4222E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Pr="001845D5" w:rsidRDefault="00C11E6A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Ведущий специалист              </w:t>
      </w:r>
      <w:r w:rsidR="000275F6">
        <w:rPr>
          <w:rFonts w:ascii="Times New Roman" w:hAnsi="Times New Roman"/>
          <w:sz w:val="28"/>
          <w:szCs w:val="28"/>
          <w:lang w:eastAsia="ru-RU"/>
        </w:rPr>
        <w:tab/>
      </w:r>
      <w:r w:rsidR="000275F6">
        <w:rPr>
          <w:rFonts w:ascii="Times New Roman" w:hAnsi="Times New Roman"/>
          <w:sz w:val="28"/>
          <w:szCs w:val="28"/>
          <w:lang w:eastAsia="ru-RU"/>
        </w:rPr>
        <w:tab/>
      </w:r>
      <w:r w:rsidR="000275F6">
        <w:rPr>
          <w:rFonts w:ascii="Times New Roman" w:hAnsi="Times New Roman"/>
          <w:sz w:val="28"/>
          <w:szCs w:val="28"/>
          <w:lang w:eastAsia="ru-RU"/>
        </w:rPr>
        <w:tab/>
      </w:r>
      <w:r w:rsidR="000275F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</w:t>
      </w:r>
      <w:r w:rsidR="000275F6">
        <w:rPr>
          <w:rFonts w:ascii="Times New Roman" w:hAnsi="Times New Roman"/>
          <w:sz w:val="28"/>
          <w:szCs w:val="28"/>
          <w:lang w:eastAsia="ru-RU"/>
        </w:rPr>
        <w:t>Борзило</w:t>
      </w:r>
      <w:proofErr w:type="spellEnd"/>
    </w:p>
    <w:p w:rsidR="00F4222E" w:rsidRPr="001845D5" w:rsidRDefault="00F4222E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F4222E" w:rsidRPr="001845D5" w:rsidRDefault="00F4222E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F4222E" w:rsidRDefault="00F4222E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BD7F87" w:rsidRDefault="00BD7F87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Default="00C11E6A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C11E6A" w:rsidRPr="001845D5" w:rsidRDefault="00C11E6A" w:rsidP="00017F5A">
      <w:pPr>
        <w:spacing w:before="216" w:after="216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F4222E" w:rsidRPr="001845D5" w:rsidRDefault="00F4222E" w:rsidP="00BD7F87">
      <w:pPr>
        <w:spacing w:after="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 1 к Положению</w:t>
      </w:r>
    </w:p>
    <w:p w:rsidR="00F4222E" w:rsidRPr="001845D5" w:rsidRDefault="00F4222E" w:rsidP="00BD7F87">
      <w:pPr>
        <w:spacing w:after="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об организации обучения</w:t>
      </w:r>
    </w:p>
    <w:p w:rsidR="00F4222E" w:rsidRPr="001845D5" w:rsidRDefault="00F4222E" w:rsidP="00BD7F87">
      <w:pPr>
        <w:spacing w:after="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населения мерам пожарной безопасности</w:t>
      </w:r>
    </w:p>
    <w:p w:rsidR="00F4222E" w:rsidRPr="001845D5" w:rsidRDefault="00F4222E" w:rsidP="00BD7F87">
      <w:pPr>
        <w:spacing w:after="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5F6">
        <w:rPr>
          <w:rFonts w:ascii="Times New Roman" w:hAnsi="Times New Roman"/>
          <w:sz w:val="28"/>
          <w:szCs w:val="28"/>
          <w:lang w:eastAsia="ru-RU"/>
        </w:rPr>
        <w:t>Каменно-Балковского</w:t>
      </w:r>
      <w:r w:rsidR="00BD7F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45D5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1845D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</w:p>
    <w:p w:rsidR="00F4222E" w:rsidRPr="001845D5" w:rsidRDefault="00F4222E" w:rsidP="00BD7F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BD7F87" w:rsidRDefault="00F4222E" w:rsidP="00BD7F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F87">
        <w:rPr>
          <w:rFonts w:ascii="Times New Roman" w:hAnsi="Times New Roman"/>
          <w:bCs/>
          <w:sz w:val="28"/>
          <w:szCs w:val="28"/>
          <w:lang w:eastAsia="ru-RU"/>
        </w:rPr>
        <w:t>ТИПОВАЯ ПРОГРАММА</w:t>
      </w:r>
    </w:p>
    <w:p w:rsidR="00F4222E" w:rsidRPr="00BD7F87" w:rsidRDefault="00F4222E" w:rsidP="00BD7F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F87">
        <w:rPr>
          <w:rFonts w:ascii="Times New Roman" w:hAnsi="Times New Roman"/>
          <w:bCs/>
          <w:sz w:val="28"/>
          <w:szCs w:val="28"/>
          <w:lang w:eastAsia="ru-RU"/>
        </w:rPr>
        <w:t>ПОЖАРНО-ТЕХНИЧЕСКОГО МИНИМУМА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1. Основные причины возникновения пожаров в жилых домах.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3. Основные требования Правил пожарной безопасности в Российской Федерации: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организационные вопросы;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4. Предупреждение пожаров от основных причин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5. Порядок содержания территорий, чердачных и подвальных помещений.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7. Вызов пожарной охраны и действия граждан в случае возникновения пожара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8. Виды ответственности за нарушение требований пожарной безопасности.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9. Средства противопожарной защиты и тушения пожаров.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10. Порядок организации действий при возникновении пожара.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22E" w:rsidRPr="001845D5" w:rsidRDefault="00F4222E" w:rsidP="00BD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22E" w:rsidRDefault="00F4222E" w:rsidP="006F304C">
      <w:pPr>
        <w:spacing w:before="216" w:after="216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F4222E" w:rsidSect="00510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22E" w:rsidRPr="006F304C" w:rsidRDefault="00F4222E" w:rsidP="00BD7F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4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Положению</w:t>
      </w:r>
    </w:p>
    <w:p w:rsidR="00F4222E" w:rsidRPr="006F304C" w:rsidRDefault="00F4222E" w:rsidP="00BD7F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4C">
        <w:rPr>
          <w:rFonts w:ascii="Times New Roman" w:hAnsi="Times New Roman"/>
          <w:sz w:val="24"/>
          <w:szCs w:val="24"/>
          <w:lang w:eastAsia="ru-RU"/>
        </w:rPr>
        <w:t>об организации обучения</w:t>
      </w:r>
    </w:p>
    <w:p w:rsidR="00F4222E" w:rsidRPr="006F304C" w:rsidRDefault="00F4222E" w:rsidP="00BD7F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4C">
        <w:rPr>
          <w:rFonts w:ascii="Times New Roman" w:hAnsi="Times New Roman"/>
          <w:sz w:val="24"/>
          <w:szCs w:val="24"/>
          <w:lang w:eastAsia="ru-RU"/>
        </w:rPr>
        <w:t>населения мерам пожарной безопасности</w:t>
      </w:r>
    </w:p>
    <w:p w:rsidR="00F4222E" w:rsidRPr="006F304C" w:rsidRDefault="00F4222E" w:rsidP="00BD7F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4C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0275F6">
        <w:rPr>
          <w:rFonts w:ascii="Times New Roman" w:hAnsi="Times New Roman"/>
          <w:sz w:val="24"/>
          <w:szCs w:val="24"/>
          <w:lang w:eastAsia="ru-RU"/>
        </w:rPr>
        <w:t>Каменно-Балковского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304C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6F304C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0275F6" w:rsidRDefault="00F4222E" w:rsidP="00BD7F87">
      <w:pPr>
        <w:spacing w:after="0" w:line="288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D7F87">
        <w:rPr>
          <w:rFonts w:ascii="Times New Roman" w:hAnsi="Times New Roman"/>
          <w:bCs/>
          <w:sz w:val="28"/>
          <w:szCs w:val="28"/>
          <w:lang w:eastAsia="ru-RU"/>
        </w:rPr>
        <w:t>ТЕМАТИЧЕСКИЙ ПЛАН</w:t>
      </w:r>
      <w:r w:rsidRPr="00BD7F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BD7F87">
        <w:rPr>
          <w:rFonts w:ascii="Times New Roman" w:hAnsi="Times New Roman"/>
          <w:bCs/>
          <w:sz w:val="28"/>
          <w:szCs w:val="28"/>
          <w:lang w:eastAsia="ru-RU"/>
        </w:rPr>
        <w:t>группового обучения населения мерам пожарной безопасности</w:t>
      </w:r>
    </w:p>
    <w:p w:rsidR="00F4222E" w:rsidRDefault="00F4222E" w:rsidP="00BD7F87">
      <w:pPr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F87">
        <w:rPr>
          <w:rFonts w:ascii="Times New Roman" w:hAnsi="Times New Roman"/>
          <w:bCs/>
          <w:sz w:val="28"/>
          <w:szCs w:val="28"/>
          <w:lang w:eastAsia="ru-RU"/>
        </w:rPr>
        <w:t xml:space="preserve"> по месту жительства</w:t>
      </w:r>
      <w:r w:rsidRPr="001845D5">
        <w:rPr>
          <w:rFonts w:ascii="Times New Roman" w:hAnsi="Times New Roman"/>
          <w:sz w:val="28"/>
          <w:szCs w:val="28"/>
          <w:lang w:eastAsia="ru-RU"/>
        </w:rPr>
        <w:t> </w:t>
      </w:r>
    </w:p>
    <w:p w:rsidR="000275F6" w:rsidRPr="001845D5" w:rsidRDefault="000275F6" w:rsidP="00BD7F87">
      <w:pPr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1. Вводная. Пожарная опасность – проблема человечества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3. Пожары от печного отопления, их профилактика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4. Пожарная опасность керосиновых приборов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5. Дети – виновники пожаров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6. Неосторожное обращение с огнем – причина пожара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7. Пожары при проведении Новогодних мероприятий, их профилактика</w:t>
      </w:r>
      <w:r w:rsidR="00052EF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(3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8. Пожарная безопасность при пользовании бытовыми газовыми приборами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9. Пожарная опасность предметов бытовой химии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F4222E" w:rsidRPr="001845D5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5D5">
        <w:rPr>
          <w:rFonts w:ascii="Times New Roman" w:hAnsi="Times New Roman"/>
          <w:sz w:val="28"/>
          <w:szCs w:val="28"/>
          <w:lang w:eastAsia="ru-RU"/>
        </w:rPr>
        <w:t>Тема № 12. Действия в случае возникновения пожара (10 мин.) </w:t>
      </w:r>
    </w:p>
    <w:p w:rsidR="00F4222E" w:rsidRPr="00052EF9" w:rsidRDefault="00F4222E" w:rsidP="00BD7F87">
      <w:pPr>
        <w:spacing w:after="0" w:line="288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2EF9">
        <w:rPr>
          <w:rFonts w:ascii="Times New Roman" w:hAnsi="Times New Roman"/>
          <w:b/>
          <w:sz w:val="28"/>
          <w:szCs w:val="28"/>
          <w:lang w:eastAsia="ru-RU"/>
        </w:rPr>
        <w:t>Примечание:</w:t>
      </w:r>
    </w:p>
    <w:p w:rsidR="00F4222E" w:rsidRPr="000E0368" w:rsidRDefault="00F4222E" w:rsidP="00BD7F87">
      <w:pPr>
        <w:spacing w:after="0" w:line="288" w:lineRule="atLeast"/>
        <w:jc w:val="both"/>
        <w:rPr>
          <w:rFonts w:ascii="Times New Roman" w:hAnsi="Times New Roman"/>
          <w:lang w:eastAsia="ru-RU"/>
        </w:rPr>
      </w:pPr>
      <w:r w:rsidRPr="00052EF9">
        <w:rPr>
          <w:rFonts w:ascii="Times New Roman" w:hAnsi="Times New Roman"/>
          <w:sz w:val="28"/>
          <w:szCs w:val="28"/>
          <w:lang w:eastAsia="ru-RU"/>
        </w:rPr>
        <w:t>1. </w:t>
      </w:r>
      <w:r w:rsidRPr="000E0368">
        <w:rPr>
          <w:rFonts w:ascii="Times New Roman" w:hAnsi="Times New Roman"/>
          <w:lang w:eastAsia="ru-RU"/>
        </w:rPr>
        <w:t>Темы №№ 1, 2, 5, 6, 7, 9, 12 рассматриваются для всех групп обучающихся.</w:t>
      </w:r>
    </w:p>
    <w:p w:rsidR="00F4222E" w:rsidRPr="000E0368" w:rsidRDefault="00F4222E" w:rsidP="00BD7F87">
      <w:pPr>
        <w:spacing w:after="0" w:line="288" w:lineRule="atLeast"/>
        <w:jc w:val="both"/>
        <w:rPr>
          <w:rFonts w:ascii="Times New Roman" w:hAnsi="Times New Roman"/>
          <w:lang w:eastAsia="ru-RU"/>
        </w:rPr>
      </w:pPr>
      <w:r w:rsidRPr="000E0368">
        <w:rPr>
          <w:rFonts w:ascii="Times New Roman" w:hAnsi="Times New Roman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F4222E" w:rsidRPr="000E0368" w:rsidRDefault="00F4222E" w:rsidP="00BD7F87">
      <w:pPr>
        <w:spacing w:after="0" w:line="288" w:lineRule="atLeast"/>
        <w:jc w:val="both"/>
        <w:rPr>
          <w:rFonts w:ascii="Times New Roman" w:hAnsi="Times New Roman"/>
          <w:lang w:eastAsia="ru-RU"/>
        </w:rPr>
      </w:pPr>
      <w:r w:rsidRPr="000E0368">
        <w:rPr>
          <w:rFonts w:ascii="Times New Roman" w:hAnsi="Times New Roman"/>
          <w:lang w:eastAsia="ru-RU"/>
        </w:rPr>
        <w:t>3. Тема № 9 используется для ответа на вопросы.</w:t>
      </w:r>
    </w:p>
    <w:p w:rsidR="00F4222E" w:rsidRPr="000E0368" w:rsidRDefault="00F4222E" w:rsidP="00BD7F87">
      <w:pPr>
        <w:spacing w:after="0" w:line="288" w:lineRule="atLeast"/>
        <w:jc w:val="both"/>
        <w:rPr>
          <w:rFonts w:ascii="Times New Roman" w:hAnsi="Times New Roman"/>
          <w:lang w:eastAsia="ru-RU"/>
        </w:rPr>
      </w:pPr>
      <w:r w:rsidRPr="000E0368">
        <w:rPr>
          <w:rFonts w:ascii="Times New Roman" w:hAnsi="Times New Roman"/>
          <w:lang w:eastAsia="ru-RU"/>
        </w:rPr>
        <w:t>4. Тема № 10 рассматривается для населения, занимающег</w:t>
      </w:r>
      <w:r w:rsidR="000E0368" w:rsidRPr="000E0368">
        <w:rPr>
          <w:rFonts w:ascii="Times New Roman" w:hAnsi="Times New Roman"/>
          <w:lang w:eastAsia="ru-RU"/>
        </w:rPr>
        <w:t xml:space="preserve">ося строительством или ремонтом </w:t>
      </w:r>
      <w:r w:rsidRPr="000E0368">
        <w:rPr>
          <w:rFonts w:ascii="Times New Roman" w:hAnsi="Times New Roman"/>
          <w:lang w:eastAsia="ru-RU"/>
        </w:rPr>
        <w:t>дома (квартиры).                                                                                                                                                               Итого: обязательных – 35 мин, по выбору – 25 минут.</w:t>
      </w:r>
    </w:p>
    <w:p w:rsidR="00F4222E" w:rsidRDefault="00F4222E" w:rsidP="00BD7F87">
      <w:pPr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  <w:sectPr w:rsidR="00F4222E" w:rsidSect="006F304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4222E" w:rsidRDefault="00052EF9" w:rsidP="000275F6">
      <w:pPr>
        <w:spacing w:after="0" w:line="288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 № 3 к Положению</w:t>
      </w:r>
    </w:p>
    <w:p w:rsidR="00052EF9" w:rsidRDefault="00052EF9" w:rsidP="000275F6">
      <w:pPr>
        <w:spacing w:after="0" w:line="288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об организации обучения</w:t>
      </w:r>
    </w:p>
    <w:p w:rsidR="00052EF9" w:rsidRDefault="00052EF9" w:rsidP="000275F6">
      <w:pPr>
        <w:spacing w:after="0" w:line="288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13799D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799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аселения мерам пожарной безопасности</w:t>
      </w:r>
    </w:p>
    <w:p w:rsidR="00052EF9" w:rsidRPr="00052EF9" w:rsidRDefault="00052EF9" w:rsidP="000275F6">
      <w:pPr>
        <w:spacing w:after="0" w:line="288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275F6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799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а территории </w:t>
      </w:r>
      <w:r w:rsidR="000275F6">
        <w:rPr>
          <w:rFonts w:ascii="Times New Roman" w:hAnsi="Times New Roman"/>
          <w:bCs/>
          <w:sz w:val="28"/>
          <w:szCs w:val="28"/>
        </w:rPr>
        <w:t>Каменно-Балковского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</w:t>
      </w:r>
      <w:r w:rsidR="000E0368"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13799D" w:rsidRDefault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13799D" w:rsidRDefault="0013799D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93D66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ЖУР</w:t>
      </w:r>
      <w:r w:rsidR="00F93D66">
        <w:rPr>
          <w:rFonts w:ascii="Times New Roman" w:hAnsi="Times New Roman"/>
          <w:bCs/>
          <w:sz w:val="28"/>
          <w:szCs w:val="28"/>
        </w:rPr>
        <w:t>НАЛ (ВЕДОМОСТЬ) №  ___________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учета проведения инструктажа по пожарной безопасности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сельского поселения________________________________ где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Проводится инструктаж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  инструктажа________________________________________________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проведения инструктажа «_____»  ______________ 20___ г.</w:t>
      </w:r>
    </w:p>
    <w:p w:rsidR="00F93D66" w:rsidRDefault="00F93D6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Инструктаж провел_______________________________________________</w:t>
      </w:r>
    </w:p>
    <w:p w:rsidR="00F93D66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bCs/>
          <w:sz w:val="28"/>
          <w:szCs w:val="28"/>
        </w:rPr>
        <w:t>Ф.И.О.,должность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934"/>
        <w:gridCol w:w="3095"/>
        <w:gridCol w:w="1914"/>
        <w:gridCol w:w="2427"/>
      </w:tblGrid>
      <w:tr w:rsidR="0054397F" w:rsidTr="0054397F">
        <w:trPr>
          <w:trHeight w:val="609"/>
        </w:trPr>
        <w:tc>
          <w:tcPr>
            <w:tcW w:w="48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34" w:type="dxa"/>
          </w:tcPr>
          <w:p w:rsidR="0054397F" w:rsidRDefault="0054397F" w:rsidP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70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инструктируемого</w:t>
            </w:r>
          </w:p>
        </w:tc>
        <w:tc>
          <w:tcPr>
            <w:tcW w:w="1933" w:type="dxa"/>
          </w:tcPr>
          <w:p w:rsidR="0054397F" w:rsidRDefault="0054397F" w:rsidP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 инструктажа</w:t>
            </w:r>
          </w:p>
        </w:tc>
        <w:tc>
          <w:tcPr>
            <w:tcW w:w="22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инструктируемого</w:t>
            </w:r>
          </w:p>
        </w:tc>
      </w:tr>
      <w:tr w:rsidR="0054397F" w:rsidTr="0054397F">
        <w:tc>
          <w:tcPr>
            <w:tcW w:w="48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397F" w:rsidTr="0054397F">
        <w:tc>
          <w:tcPr>
            <w:tcW w:w="48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4397F" w:rsidRDefault="0054397F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должность</w:t>
      </w:r>
      <w:proofErr w:type="gramStart"/>
      <w:r w:rsidR="00B5286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Ф</w:t>
      </w:r>
      <w:proofErr w:type="gramEnd"/>
      <w:r>
        <w:rPr>
          <w:rFonts w:ascii="Times New Roman" w:hAnsi="Times New Roman"/>
          <w:bCs/>
          <w:sz w:val="28"/>
          <w:szCs w:val="28"/>
        </w:rPr>
        <w:t>.И.О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и подпись лица, проводившего инструктаж)  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275F6" w:rsidRDefault="000275F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275F6" w:rsidRDefault="000275F6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11E6A" w:rsidRDefault="00C11E6A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 w:rsidP="000275F6">
      <w:pPr>
        <w:spacing w:after="0" w:line="288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Приложение № 4 к Положению</w:t>
      </w:r>
    </w:p>
    <w:p w:rsidR="0054397F" w:rsidRDefault="0054397F" w:rsidP="000275F6">
      <w:pPr>
        <w:spacing w:after="0" w:line="288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об организации обучения</w:t>
      </w:r>
    </w:p>
    <w:p w:rsidR="0054397F" w:rsidRDefault="0054397F" w:rsidP="000275F6">
      <w:pPr>
        <w:spacing w:after="0" w:line="288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населения мерам пожарной безопасности</w:t>
      </w:r>
    </w:p>
    <w:p w:rsidR="0054397F" w:rsidRDefault="0054397F" w:rsidP="000275F6">
      <w:pPr>
        <w:spacing w:after="0" w:line="288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на территории </w:t>
      </w:r>
      <w:r w:rsidR="000275F6">
        <w:rPr>
          <w:rFonts w:ascii="Times New Roman" w:hAnsi="Times New Roman"/>
          <w:bCs/>
          <w:sz w:val="28"/>
          <w:szCs w:val="28"/>
        </w:rPr>
        <w:t>Каменно-Балковского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E0368" w:rsidRDefault="000E0368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0E0368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ЖУРНАЛ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учета обучения населения мерам пожарной безопасности по месту жительства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Общественный инструктор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обучению населения   _________________________________________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(Ф.И.О.)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сельском поселении____________________________________________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(наименование сельского поселения)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Начат_____________________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Окончен 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3260"/>
        <w:gridCol w:w="2233"/>
      </w:tblGrid>
      <w:tr w:rsidR="00D765B0" w:rsidTr="00D765B0">
        <w:trPr>
          <w:trHeight w:val="627"/>
        </w:trPr>
        <w:tc>
          <w:tcPr>
            <w:tcW w:w="1951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Дома</w:t>
            </w:r>
          </w:p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(квартиры)</w:t>
            </w:r>
          </w:p>
        </w:tc>
        <w:tc>
          <w:tcPr>
            <w:tcW w:w="2410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D765B0" w:rsidRDefault="00D765B0" w:rsidP="00D765B0">
            <w:pPr>
              <w:spacing w:after="0" w:line="288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 обучения (инструктажа) владельца дома  (квартиры)</w:t>
            </w:r>
          </w:p>
        </w:tc>
        <w:tc>
          <w:tcPr>
            <w:tcW w:w="2233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владельца дома</w:t>
            </w:r>
          </w:p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(квартиры)</w:t>
            </w:r>
          </w:p>
        </w:tc>
      </w:tr>
      <w:tr w:rsidR="00D765B0" w:rsidTr="00D765B0">
        <w:tc>
          <w:tcPr>
            <w:tcW w:w="1951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D765B0" w:rsidRDefault="00D765B0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D765B0" w:rsidRDefault="00D765B0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(должность, Ф.И.О. и подпись лица, проводившего инструктаж)</w:t>
      </w: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397F" w:rsidRDefault="0054397F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sectPr w:rsidR="0054397F" w:rsidSect="00052EF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A4F"/>
    <w:multiLevelType w:val="hybridMultilevel"/>
    <w:tmpl w:val="9B9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20025"/>
    <w:multiLevelType w:val="hybridMultilevel"/>
    <w:tmpl w:val="74F42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F5A"/>
    <w:rsid w:val="00017F5A"/>
    <w:rsid w:val="00025483"/>
    <w:rsid w:val="000275F6"/>
    <w:rsid w:val="00052EF9"/>
    <w:rsid w:val="000E0368"/>
    <w:rsid w:val="0013799D"/>
    <w:rsid w:val="001845D5"/>
    <w:rsid w:val="001F326D"/>
    <w:rsid w:val="002A7262"/>
    <w:rsid w:val="002F3C35"/>
    <w:rsid w:val="0039493D"/>
    <w:rsid w:val="004041DE"/>
    <w:rsid w:val="00425191"/>
    <w:rsid w:val="00486DE5"/>
    <w:rsid w:val="004B2152"/>
    <w:rsid w:val="004D33FC"/>
    <w:rsid w:val="00510FC5"/>
    <w:rsid w:val="00514137"/>
    <w:rsid w:val="0054397F"/>
    <w:rsid w:val="005708C4"/>
    <w:rsid w:val="005822CA"/>
    <w:rsid w:val="005873F0"/>
    <w:rsid w:val="005F3A95"/>
    <w:rsid w:val="00631916"/>
    <w:rsid w:val="006413AD"/>
    <w:rsid w:val="0064622D"/>
    <w:rsid w:val="00691F65"/>
    <w:rsid w:val="00692A9F"/>
    <w:rsid w:val="006C7944"/>
    <w:rsid w:val="006F304C"/>
    <w:rsid w:val="00735D46"/>
    <w:rsid w:val="00744653"/>
    <w:rsid w:val="007579FF"/>
    <w:rsid w:val="007811E5"/>
    <w:rsid w:val="007A7EF6"/>
    <w:rsid w:val="007E0B2F"/>
    <w:rsid w:val="007E476C"/>
    <w:rsid w:val="00817256"/>
    <w:rsid w:val="008667E2"/>
    <w:rsid w:val="008711CB"/>
    <w:rsid w:val="008A3833"/>
    <w:rsid w:val="008D106C"/>
    <w:rsid w:val="008E1EE6"/>
    <w:rsid w:val="009144E4"/>
    <w:rsid w:val="009358A3"/>
    <w:rsid w:val="00993265"/>
    <w:rsid w:val="009A7A33"/>
    <w:rsid w:val="009E613E"/>
    <w:rsid w:val="00A17537"/>
    <w:rsid w:val="00A444AB"/>
    <w:rsid w:val="00A4478E"/>
    <w:rsid w:val="00A5152F"/>
    <w:rsid w:val="00AB0B1B"/>
    <w:rsid w:val="00AE6876"/>
    <w:rsid w:val="00B4191B"/>
    <w:rsid w:val="00B5286B"/>
    <w:rsid w:val="00B54E02"/>
    <w:rsid w:val="00B721E9"/>
    <w:rsid w:val="00BD7F87"/>
    <w:rsid w:val="00BF3458"/>
    <w:rsid w:val="00C11E6A"/>
    <w:rsid w:val="00C65C47"/>
    <w:rsid w:val="00C725A0"/>
    <w:rsid w:val="00CE5CB1"/>
    <w:rsid w:val="00D04793"/>
    <w:rsid w:val="00D25221"/>
    <w:rsid w:val="00D765B0"/>
    <w:rsid w:val="00E87853"/>
    <w:rsid w:val="00EB3ED3"/>
    <w:rsid w:val="00F201D3"/>
    <w:rsid w:val="00F4222E"/>
    <w:rsid w:val="00F93D66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45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5D5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7F5A"/>
    <w:rPr>
      <w:rFonts w:cs="Times New Roman"/>
      <w:b/>
      <w:bCs/>
    </w:rPr>
  </w:style>
  <w:style w:type="paragraph" w:styleId="a5">
    <w:name w:val="No Spacing"/>
    <w:uiPriority w:val="99"/>
    <w:qFormat/>
    <w:rsid w:val="00A4478E"/>
    <w:rPr>
      <w:lang w:eastAsia="en-US"/>
    </w:rPr>
  </w:style>
  <w:style w:type="paragraph" w:customStyle="1" w:styleId="ConsPlusTitle">
    <w:name w:val="ConsPlusTitle"/>
    <w:uiPriority w:val="99"/>
    <w:rsid w:val="001845D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84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9E613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5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3BA6-E2FD-4991-BD2E-3B3CADF1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/>
    </vt:vector>
  </TitlesOfParts>
  <Company>Krokoz™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Бойцова А.Н.</dc:creator>
  <cp:lastModifiedBy>user</cp:lastModifiedBy>
  <cp:revision>16</cp:revision>
  <cp:lastPrinted>2018-06-18T15:42:00Z</cp:lastPrinted>
  <dcterms:created xsi:type="dcterms:W3CDTF">2018-06-08T06:15:00Z</dcterms:created>
  <dcterms:modified xsi:type="dcterms:W3CDTF">2018-06-18T15:42:00Z</dcterms:modified>
</cp:coreProperties>
</file>