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8BA" w:rsidRDefault="009558BA" w:rsidP="0077041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  <w:sz w:val="24"/>
          <w:szCs w:val="24"/>
        </w:rPr>
      </w:pPr>
      <w:r>
        <w:rPr>
          <w:rStyle w:val="a3"/>
          <w:color w:val="000000"/>
          <w:sz w:val="24"/>
          <w:szCs w:val="24"/>
        </w:rPr>
        <w:tab/>
      </w:r>
      <w:r>
        <w:rPr>
          <w:rStyle w:val="a3"/>
          <w:color w:val="000000"/>
          <w:sz w:val="24"/>
          <w:szCs w:val="24"/>
        </w:rPr>
        <w:tab/>
      </w:r>
      <w:r>
        <w:rPr>
          <w:rStyle w:val="a3"/>
          <w:color w:val="000000"/>
          <w:sz w:val="24"/>
          <w:szCs w:val="24"/>
        </w:rPr>
        <w:tab/>
      </w:r>
      <w:r>
        <w:rPr>
          <w:rStyle w:val="a3"/>
          <w:color w:val="000000"/>
          <w:sz w:val="24"/>
          <w:szCs w:val="24"/>
        </w:rPr>
        <w:tab/>
      </w:r>
      <w:r>
        <w:rPr>
          <w:rStyle w:val="a3"/>
          <w:color w:val="000000"/>
          <w:sz w:val="24"/>
          <w:szCs w:val="24"/>
        </w:rPr>
        <w:tab/>
      </w:r>
      <w:r>
        <w:rPr>
          <w:rStyle w:val="a3"/>
          <w:color w:val="000000"/>
          <w:sz w:val="24"/>
          <w:szCs w:val="24"/>
        </w:rPr>
        <w:tab/>
      </w:r>
      <w:r>
        <w:rPr>
          <w:rStyle w:val="a3"/>
          <w:color w:val="000000"/>
          <w:sz w:val="24"/>
          <w:szCs w:val="24"/>
        </w:rPr>
        <w:tab/>
        <w:t>Приложение №1</w:t>
      </w:r>
    </w:p>
    <w:p w:rsidR="008A16A1" w:rsidRDefault="008A16A1" w:rsidP="009558BA">
      <w:pPr>
        <w:pStyle w:val="a4"/>
        <w:shd w:val="clear" w:color="auto" w:fill="auto"/>
        <w:spacing w:after="0" w:line="240" w:lineRule="exact"/>
        <w:ind w:left="2144" w:firstLine="688"/>
        <w:rPr>
          <w:rStyle w:val="a3"/>
          <w:color w:val="000000"/>
          <w:sz w:val="24"/>
          <w:szCs w:val="24"/>
        </w:rPr>
      </w:pPr>
      <w:r>
        <w:rPr>
          <w:rStyle w:val="a3"/>
          <w:color w:val="000000"/>
          <w:sz w:val="24"/>
          <w:szCs w:val="24"/>
        </w:rPr>
        <w:tab/>
      </w:r>
      <w:r>
        <w:rPr>
          <w:rStyle w:val="a3"/>
          <w:color w:val="000000"/>
          <w:sz w:val="24"/>
          <w:szCs w:val="24"/>
        </w:rPr>
        <w:tab/>
      </w:r>
      <w:r w:rsidRPr="008A16A1">
        <w:rPr>
          <w:rStyle w:val="a3"/>
          <w:color w:val="000000"/>
          <w:sz w:val="24"/>
          <w:szCs w:val="24"/>
        </w:rPr>
        <w:t>к отчету о ходе реализации</w:t>
      </w:r>
    </w:p>
    <w:p w:rsidR="009558BA" w:rsidRPr="009558BA" w:rsidRDefault="008A16A1" w:rsidP="009558BA">
      <w:pPr>
        <w:pStyle w:val="a4"/>
        <w:shd w:val="clear" w:color="auto" w:fill="auto"/>
        <w:spacing w:after="0" w:line="240" w:lineRule="exact"/>
        <w:ind w:left="2144" w:firstLine="688"/>
        <w:rPr>
          <w:rStyle w:val="a3"/>
          <w:color w:val="000000"/>
          <w:sz w:val="24"/>
          <w:szCs w:val="24"/>
        </w:rPr>
      </w:pPr>
      <w:r>
        <w:rPr>
          <w:rStyle w:val="a3"/>
          <w:color w:val="000000"/>
          <w:sz w:val="24"/>
          <w:szCs w:val="24"/>
        </w:rPr>
        <w:tab/>
      </w:r>
      <w:r>
        <w:rPr>
          <w:rStyle w:val="a3"/>
          <w:color w:val="000000"/>
          <w:sz w:val="24"/>
          <w:szCs w:val="24"/>
        </w:rPr>
        <w:tab/>
      </w:r>
      <w:r w:rsidRPr="008A16A1">
        <w:rPr>
          <w:rStyle w:val="a3"/>
          <w:color w:val="000000"/>
          <w:sz w:val="24"/>
          <w:szCs w:val="24"/>
        </w:rPr>
        <w:t xml:space="preserve"> муниципальной программы</w:t>
      </w:r>
    </w:p>
    <w:p w:rsidR="008A16A1" w:rsidRDefault="008A16A1" w:rsidP="0077041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  <w:sz w:val="24"/>
          <w:szCs w:val="24"/>
        </w:rPr>
      </w:pPr>
    </w:p>
    <w:p w:rsidR="0077041E" w:rsidRPr="009558BA" w:rsidRDefault="0077041E" w:rsidP="0077041E">
      <w:pPr>
        <w:pStyle w:val="a4"/>
        <w:shd w:val="clear" w:color="auto" w:fill="auto"/>
        <w:spacing w:after="0" w:line="240" w:lineRule="exact"/>
        <w:ind w:left="20"/>
        <w:rPr>
          <w:sz w:val="24"/>
          <w:szCs w:val="24"/>
        </w:rPr>
      </w:pPr>
      <w:bookmarkStart w:id="0" w:name="_GoBack"/>
      <w:bookmarkEnd w:id="0"/>
      <w:r w:rsidRPr="009558BA">
        <w:rPr>
          <w:rStyle w:val="a3"/>
          <w:color w:val="000000"/>
          <w:sz w:val="24"/>
          <w:szCs w:val="24"/>
        </w:rPr>
        <w:t>Пояснительная информация к отчету о ходе реализации муниципальной программы</w:t>
      </w:r>
    </w:p>
    <w:p w:rsidR="0077041E" w:rsidRPr="009558BA" w:rsidRDefault="008859F0" w:rsidP="0077041E">
      <w:pPr>
        <w:pStyle w:val="a4"/>
        <w:shd w:val="clear" w:color="auto" w:fill="auto"/>
        <w:spacing w:after="248" w:line="311" w:lineRule="exact"/>
        <w:ind w:left="20"/>
        <w:rPr>
          <w:sz w:val="24"/>
          <w:szCs w:val="24"/>
        </w:rPr>
      </w:pPr>
      <w:r w:rsidRPr="009558BA">
        <w:rPr>
          <w:rStyle w:val="a3"/>
          <w:color w:val="000000"/>
          <w:sz w:val="24"/>
          <w:szCs w:val="24"/>
        </w:rPr>
        <w:t>Каменно-Балковского</w:t>
      </w:r>
      <w:r w:rsidR="0077041E" w:rsidRPr="009558BA">
        <w:rPr>
          <w:rStyle w:val="a3"/>
          <w:color w:val="000000"/>
          <w:sz w:val="24"/>
          <w:szCs w:val="24"/>
        </w:rPr>
        <w:t xml:space="preserve"> сельского поселения «</w:t>
      </w:r>
      <w:r w:rsidR="002B34B1" w:rsidRPr="009558BA">
        <w:rPr>
          <w:sz w:val="24"/>
          <w:szCs w:val="24"/>
        </w:rPr>
        <w:t>Охрана окружающей среды и рациональное природопользование</w:t>
      </w:r>
      <w:r w:rsidR="0077041E" w:rsidRPr="009558BA">
        <w:rPr>
          <w:rStyle w:val="a3"/>
          <w:color w:val="000000"/>
          <w:sz w:val="24"/>
          <w:szCs w:val="24"/>
        </w:rPr>
        <w:t>» по итогам 1 полугодия 2025 года</w:t>
      </w:r>
    </w:p>
    <w:p w:rsidR="0077041E" w:rsidRPr="009558BA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sz w:val="24"/>
          <w:szCs w:val="24"/>
        </w:rPr>
      </w:pPr>
      <w:r w:rsidRPr="009558BA">
        <w:rPr>
          <w:rStyle w:val="a3"/>
          <w:color w:val="000000"/>
          <w:sz w:val="24"/>
          <w:szCs w:val="24"/>
        </w:rPr>
        <w:t xml:space="preserve">Пояснительная информация к отчету о ходе реализации муниципальной программы </w:t>
      </w:r>
      <w:r w:rsidR="008859F0" w:rsidRPr="009558BA">
        <w:rPr>
          <w:rStyle w:val="a3"/>
          <w:color w:val="000000"/>
          <w:sz w:val="24"/>
          <w:szCs w:val="24"/>
        </w:rPr>
        <w:t>Каменно-Балковского</w:t>
      </w:r>
      <w:r w:rsidRPr="009558BA">
        <w:rPr>
          <w:rStyle w:val="a3"/>
          <w:color w:val="000000"/>
          <w:sz w:val="24"/>
          <w:szCs w:val="24"/>
        </w:rPr>
        <w:t xml:space="preserve"> сельского поселения «</w:t>
      </w:r>
      <w:r w:rsidR="002B34B1" w:rsidRPr="009558BA">
        <w:rPr>
          <w:sz w:val="24"/>
          <w:szCs w:val="24"/>
        </w:rPr>
        <w:t xml:space="preserve">Охрана окружающей </w:t>
      </w:r>
      <w:proofErr w:type="spellStart"/>
      <w:r w:rsidR="002B34B1" w:rsidRPr="009558BA">
        <w:rPr>
          <w:sz w:val="24"/>
          <w:szCs w:val="24"/>
        </w:rPr>
        <w:t>средыи</w:t>
      </w:r>
      <w:proofErr w:type="spellEnd"/>
      <w:r w:rsidR="002B34B1" w:rsidRPr="009558BA">
        <w:rPr>
          <w:sz w:val="24"/>
          <w:szCs w:val="24"/>
        </w:rPr>
        <w:t xml:space="preserve"> рациональное природопользование</w:t>
      </w:r>
      <w:r w:rsidRPr="009558BA">
        <w:rPr>
          <w:rStyle w:val="a3"/>
          <w:color w:val="000000"/>
          <w:sz w:val="24"/>
          <w:szCs w:val="24"/>
        </w:rPr>
        <w:t>»</w:t>
      </w:r>
      <w:r w:rsidR="008A16A1">
        <w:rPr>
          <w:rStyle w:val="a3"/>
          <w:color w:val="000000"/>
          <w:sz w:val="24"/>
          <w:szCs w:val="24"/>
        </w:rPr>
        <w:t xml:space="preserve"> </w:t>
      </w:r>
      <w:r w:rsidRPr="009558BA">
        <w:rPr>
          <w:rStyle w:val="a3"/>
          <w:color w:val="000000"/>
          <w:sz w:val="24"/>
          <w:szCs w:val="24"/>
        </w:rPr>
        <w:t xml:space="preserve">на 2025 год по итогам 1 полугодия 2025 года утверждена постановлением Администрации </w:t>
      </w:r>
      <w:r w:rsidR="008859F0" w:rsidRPr="009558BA">
        <w:rPr>
          <w:rStyle w:val="a3"/>
          <w:color w:val="000000"/>
          <w:sz w:val="24"/>
          <w:szCs w:val="24"/>
        </w:rPr>
        <w:t>Каменно-Балковского сельск</w:t>
      </w:r>
      <w:r w:rsidR="00365F53" w:rsidRPr="009558BA">
        <w:rPr>
          <w:rStyle w:val="a3"/>
          <w:color w:val="000000"/>
          <w:sz w:val="24"/>
          <w:szCs w:val="24"/>
        </w:rPr>
        <w:t>ого поселения от 01.11.2018 № 1</w:t>
      </w:r>
      <w:r w:rsidR="002B34B1" w:rsidRPr="009558BA">
        <w:rPr>
          <w:rStyle w:val="a3"/>
          <w:color w:val="000000"/>
          <w:sz w:val="24"/>
          <w:szCs w:val="24"/>
        </w:rPr>
        <w:t>82</w:t>
      </w:r>
      <w:r w:rsidRPr="009558BA">
        <w:rPr>
          <w:rStyle w:val="a3"/>
          <w:color w:val="000000"/>
          <w:sz w:val="24"/>
          <w:szCs w:val="24"/>
        </w:rPr>
        <w:t>. На реализацию муниципальной программы в</w:t>
      </w:r>
      <w:r w:rsidR="002B42DE" w:rsidRPr="009558BA">
        <w:rPr>
          <w:rStyle w:val="a3"/>
          <w:color w:val="000000"/>
          <w:sz w:val="24"/>
          <w:szCs w:val="24"/>
        </w:rPr>
        <w:t xml:space="preserve"> 2025 году предусмотрено </w:t>
      </w:r>
      <w:r w:rsidR="002B34B1" w:rsidRPr="009558BA">
        <w:rPr>
          <w:rStyle w:val="a3"/>
          <w:color w:val="000000"/>
          <w:sz w:val="24"/>
          <w:szCs w:val="24"/>
        </w:rPr>
        <w:t>93,0</w:t>
      </w:r>
      <w:r w:rsidRPr="009558BA">
        <w:rPr>
          <w:rStyle w:val="a3"/>
          <w:color w:val="000000"/>
          <w:sz w:val="24"/>
          <w:szCs w:val="24"/>
        </w:rPr>
        <w:t xml:space="preserve"> тыс. рублей, свод</w:t>
      </w:r>
      <w:r w:rsidR="002B34B1" w:rsidRPr="009558BA">
        <w:rPr>
          <w:rStyle w:val="a3"/>
          <w:color w:val="000000"/>
          <w:sz w:val="24"/>
          <w:szCs w:val="24"/>
        </w:rPr>
        <w:t>ной бюджетной росписью – 93,0</w:t>
      </w:r>
      <w:r w:rsidR="00365F53" w:rsidRPr="009558BA">
        <w:rPr>
          <w:rStyle w:val="a3"/>
          <w:color w:val="000000"/>
          <w:sz w:val="24"/>
          <w:szCs w:val="24"/>
        </w:rPr>
        <w:t xml:space="preserve"> </w:t>
      </w:r>
      <w:r w:rsidRPr="009558BA">
        <w:rPr>
          <w:rStyle w:val="a3"/>
          <w:color w:val="000000"/>
          <w:sz w:val="24"/>
          <w:szCs w:val="24"/>
        </w:rPr>
        <w:t xml:space="preserve"> тыс. рублей. Фактическое освоение средств по итогам 1 полу</w:t>
      </w:r>
      <w:r w:rsidR="00EC47D0" w:rsidRPr="009558BA">
        <w:rPr>
          <w:rStyle w:val="a3"/>
          <w:color w:val="000000"/>
          <w:sz w:val="24"/>
          <w:szCs w:val="24"/>
        </w:rPr>
        <w:t>годия 2025 года состави</w:t>
      </w:r>
      <w:r w:rsidR="002B34B1" w:rsidRPr="009558BA">
        <w:rPr>
          <w:rStyle w:val="a3"/>
          <w:color w:val="000000"/>
          <w:sz w:val="24"/>
          <w:szCs w:val="24"/>
        </w:rPr>
        <w:t>ло 34,9 тыс. рублей или 38</w:t>
      </w:r>
      <w:r w:rsidR="00EC47D0" w:rsidRPr="009558BA">
        <w:rPr>
          <w:rStyle w:val="a3"/>
          <w:color w:val="000000"/>
          <w:sz w:val="24"/>
          <w:szCs w:val="24"/>
        </w:rPr>
        <w:t>,0</w:t>
      </w:r>
      <w:r w:rsidRPr="009558BA">
        <w:rPr>
          <w:rStyle w:val="a3"/>
          <w:color w:val="000000"/>
          <w:sz w:val="24"/>
          <w:szCs w:val="24"/>
        </w:rPr>
        <w:t xml:space="preserve"> процентов от предусмотренного сводной бюджетной росписью объема.</w:t>
      </w:r>
    </w:p>
    <w:p w:rsidR="0077041E" w:rsidRPr="009558BA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sz w:val="24"/>
          <w:szCs w:val="24"/>
        </w:rPr>
      </w:pPr>
      <w:r w:rsidRPr="009558BA">
        <w:rPr>
          <w:rStyle w:val="a3"/>
          <w:color w:val="000000"/>
          <w:sz w:val="24"/>
          <w:szCs w:val="24"/>
        </w:rPr>
        <w:t xml:space="preserve">Муниципальная программа </w:t>
      </w:r>
      <w:r w:rsidR="008859F0" w:rsidRPr="009558BA">
        <w:rPr>
          <w:rStyle w:val="a3"/>
          <w:color w:val="000000"/>
          <w:sz w:val="24"/>
          <w:szCs w:val="24"/>
        </w:rPr>
        <w:t>Каменно-Балковского</w:t>
      </w:r>
      <w:r w:rsidRPr="009558BA">
        <w:rPr>
          <w:rStyle w:val="a3"/>
          <w:color w:val="000000"/>
          <w:sz w:val="24"/>
          <w:szCs w:val="24"/>
        </w:rPr>
        <w:t xml:space="preserve"> сельского поселения «</w:t>
      </w:r>
      <w:r w:rsidR="00810D1A" w:rsidRPr="009558BA">
        <w:rPr>
          <w:sz w:val="24"/>
          <w:szCs w:val="24"/>
        </w:rPr>
        <w:t>Охрана окружающей среды и рациональное природопользование</w:t>
      </w:r>
      <w:r w:rsidRPr="009558BA">
        <w:rPr>
          <w:rStyle w:val="a3"/>
          <w:color w:val="000000"/>
          <w:sz w:val="24"/>
          <w:szCs w:val="24"/>
        </w:rPr>
        <w:t>» включает в себя следующие структурные элементы:</w:t>
      </w:r>
    </w:p>
    <w:p w:rsidR="0077041E" w:rsidRPr="009558BA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  <w:rPr>
          <w:sz w:val="24"/>
          <w:szCs w:val="24"/>
        </w:rPr>
      </w:pPr>
      <w:r w:rsidRPr="009558BA">
        <w:rPr>
          <w:rStyle w:val="a3"/>
          <w:color w:val="000000"/>
          <w:sz w:val="24"/>
          <w:szCs w:val="24"/>
        </w:rPr>
        <w:t>Комплекс процессных мероприятий «</w:t>
      </w:r>
      <w:r w:rsidR="00810D1A" w:rsidRPr="009558BA">
        <w:rPr>
          <w:sz w:val="24"/>
          <w:szCs w:val="24"/>
        </w:rPr>
        <w:t>Охрана окружающей среды в Каменно-</w:t>
      </w:r>
      <w:proofErr w:type="spellStart"/>
      <w:r w:rsidR="00810D1A" w:rsidRPr="009558BA">
        <w:rPr>
          <w:sz w:val="24"/>
          <w:szCs w:val="24"/>
        </w:rPr>
        <w:t>Балковском</w:t>
      </w:r>
      <w:proofErr w:type="spellEnd"/>
      <w:r w:rsidR="00810D1A" w:rsidRPr="009558BA">
        <w:rPr>
          <w:sz w:val="24"/>
          <w:szCs w:val="24"/>
        </w:rPr>
        <w:t xml:space="preserve"> сельском поселении</w:t>
      </w:r>
      <w:r w:rsidRPr="009558BA">
        <w:rPr>
          <w:rStyle w:val="a3"/>
          <w:color w:val="000000"/>
          <w:sz w:val="24"/>
          <w:szCs w:val="24"/>
        </w:rPr>
        <w:t>»;</w:t>
      </w:r>
    </w:p>
    <w:p w:rsidR="0077041E" w:rsidRPr="009558BA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  <w:rPr>
          <w:rStyle w:val="a3"/>
          <w:color w:val="000000"/>
          <w:sz w:val="24"/>
          <w:szCs w:val="24"/>
        </w:rPr>
      </w:pPr>
      <w:r w:rsidRPr="009558BA">
        <w:rPr>
          <w:rStyle w:val="a3"/>
          <w:color w:val="000000"/>
          <w:sz w:val="24"/>
          <w:szCs w:val="24"/>
        </w:rPr>
        <w:t xml:space="preserve">Комплекс процессных мероприятий </w:t>
      </w:r>
      <w:r w:rsidR="00365F53" w:rsidRPr="009558BA">
        <w:rPr>
          <w:rStyle w:val="a3"/>
          <w:color w:val="000000"/>
          <w:sz w:val="24"/>
          <w:szCs w:val="24"/>
        </w:rPr>
        <w:t>«</w:t>
      </w:r>
      <w:r w:rsidR="00810D1A" w:rsidRPr="009558BA">
        <w:rPr>
          <w:sz w:val="24"/>
          <w:szCs w:val="24"/>
        </w:rPr>
        <w:t>Развитие водохозяйственного комплекса Каменно-Балковского сельского поселения</w:t>
      </w:r>
      <w:r w:rsidRPr="009558BA">
        <w:rPr>
          <w:rStyle w:val="a3"/>
          <w:color w:val="000000"/>
          <w:sz w:val="24"/>
          <w:szCs w:val="24"/>
        </w:rPr>
        <w:t>»;</w:t>
      </w:r>
    </w:p>
    <w:p w:rsidR="0077041E" w:rsidRPr="009558BA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sz w:val="24"/>
          <w:szCs w:val="24"/>
        </w:rPr>
      </w:pPr>
      <w:r w:rsidRPr="009558BA">
        <w:rPr>
          <w:rStyle w:val="a3"/>
          <w:color w:val="000000"/>
          <w:sz w:val="24"/>
          <w:szCs w:val="24"/>
        </w:rPr>
        <w:t xml:space="preserve">В рамках муниципальной программы </w:t>
      </w:r>
      <w:r w:rsidR="008859F0" w:rsidRPr="009558BA">
        <w:rPr>
          <w:rStyle w:val="a3"/>
          <w:color w:val="000000"/>
          <w:sz w:val="24"/>
          <w:szCs w:val="24"/>
        </w:rPr>
        <w:t>Каменно-Балковского</w:t>
      </w:r>
      <w:r w:rsidRPr="009558BA">
        <w:rPr>
          <w:rStyle w:val="a3"/>
          <w:color w:val="000000"/>
          <w:sz w:val="24"/>
          <w:szCs w:val="24"/>
        </w:rPr>
        <w:t xml:space="preserve"> сельского поселения «</w:t>
      </w:r>
      <w:r w:rsidR="00810D1A" w:rsidRPr="009558BA">
        <w:rPr>
          <w:sz w:val="24"/>
          <w:szCs w:val="24"/>
        </w:rPr>
        <w:t>Охрана окружающей среды и рациональное природопользование</w:t>
      </w:r>
      <w:r w:rsidRPr="009558BA">
        <w:rPr>
          <w:rStyle w:val="a3"/>
          <w:color w:val="000000"/>
          <w:sz w:val="24"/>
          <w:szCs w:val="24"/>
        </w:rPr>
        <w:t>» в 2025</w:t>
      </w:r>
      <w:r w:rsidR="00365F53" w:rsidRPr="009558BA">
        <w:rPr>
          <w:rStyle w:val="a3"/>
          <w:color w:val="000000"/>
          <w:sz w:val="24"/>
          <w:szCs w:val="24"/>
        </w:rPr>
        <w:t xml:space="preserve"> году предусмотрено достижение 2</w:t>
      </w:r>
      <w:r w:rsidRPr="009558BA">
        <w:rPr>
          <w:rStyle w:val="a3"/>
          <w:color w:val="000000"/>
          <w:sz w:val="24"/>
          <w:szCs w:val="24"/>
        </w:rPr>
        <w:t xml:space="preserve"> показателя муниципальной программы.</w:t>
      </w:r>
    </w:p>
    <w:p w:rsidR="0077041E" w:rsidRPr="009558BA" w:rsidRDefault="00365F53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sz w:val="24"/>
          <w:szCs w:val="24"/>
        </w:rPr>
      </w:pPr>
      <w:r w:rsidRPr="009558BA">
        <w:rPr>
          <w:rStyle w:val="a3"/>
          <w:color w:val="000000"/>
          <w:sz w:val="24"/>
          <w:szCs w:val="24"/>
        </w:rPr>
        <w:t>Плановые значения 2</w:t>
      </w:r>
      <w:r w:rsidR="0077041E" w:rsidRPr="009558BA">
        <w:rPr>
          <w:rStyle w:val="a3"/>
          <w:color w:val="000000"/>
          <w:sz w:val="24"/>
          <w:szCs w:val="24"/>
        </w:rPr>
        <w:t xml:space="preserve"> показателей муниципальной программы установлены на 2025 год и не предусматривают детализацию по временным интервалам в рамках года. Оценка исполнения показателей будет осуществлена по итогам года.</w:t>
      </w:r>
    </w:p>
    <w:p w:rsidR="0077041E" w:rsidRPr="009558BA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sz w:val="24"/>
          <w:szCs w:val="24"/>
        </w:rPr>
      </w:pPr>
      <w:r w:rsidRPr="009558BA">
        <w:rPr>
          <w:rStyle w:val="a3"/>
          <w:color w:val="000000"/>
          <w:sz w:val="24"/>
          <w:szCs w:val="24"/>
        </w:rPr>
        <w:t>На реализацию мероприятий комплекса процессных мероприятий «</w:t>
      </w:r>
      <w:r w:rsidR="00810D1A" w:rsidRPr="009558BA">
        <w:rPr>
          <w:sz w:val="24"/>
          <w:szCs w:val="24"/>
        </w:rPr>
        <w:t>Охрана окружающей среды в Каменно-</w:t>
      </w:r>
      <w:proofErr w:type="spellStart"/>
      <w:r w:rsidR="00810D1A" w:rsidRPr="009558BA">
        <w:rPr>
          <w:sz w:val="24"/>
          <w:szCs w:val="24"/>
        </w:rPr>
        <w:t>Балковском</w:t>
      </w:r>
      <w:proofErr w:type="spellEnd"/>
      <w:r w:rsidR="00810D1A" w:rsidRPr="009558BA">
        <w:rPr>
          <w:sz w:val="24"/>
          <w:szCs w:val="24"/>
        </w:rPr>
        <w:t xml:space="preserve"> сельском поселении</w:t>
      </w:r>
      <w:r w:rsidR="00365F53" w:rsidRPr="009558BA">
        <w:rPr>
          <w:rStyle w:val="a3"/>
          <w:color w:val="000000"/>
          <w:sz w:val="24"/>
          <w:szCs w:val="24"/>
        </w:rPr>
        <w:t xml:space="preserve">» в 2025 году финансирование </w:t>
      </w:r>
      <w:r w:rsidRPr="009558BA">
        <w:rPr>
          <w:rStyle w:val="a3"/>
          <w:color w:val="000000"/>
          <w:sz w:val="24"/>
          <w:szCs w:val="24"/>
        </w:rPr>
        <w:t xml:space="preserve"> предусмотрено</w:t>
      </w:r>
      <w:r w:rsidR="00810D1A" w:rsidRPr="009558BA">
        <w:rPr>
          <w:rStyle w:val="a3"/>
          <w:color w:val="000000"/>
          <w:sz w:val="24"/>
          <w:szCs w:val="24"/>
        </w:rPr>
        <w:t xml:space="preserve"> в сумме 93,0</w:t>
      </w:r>
      <w:r w:rsidR="00365F53" w:rsidRPr="009558BA">
        <w:rPr>
          <w:rStyle w:val="a3"/>
          <w:color w:val="000000"/>
          <w:sz w:val="24"/>
          <w:szCs w:val="24"/>
        </w:rPr>
        <w:t xml:space="preserve"> тыс</w:t>
      </w:r>
      <w:proofErr w:type="gramStart"/>
      <w:r w:rsidR="00365F53" w:rsidRPr="009558BA">
        <w:rPr>
          <w:rStyle w:val="a3"/>
          <w:color w:val="000000"/>
          <w:sz w:val="24"/>
          <w:szCs w:val="24"/>
        </w:rPr>
        <w:t>.р</w:t>
      </w:r>
      <w:proofErr w:type="gramEnd"/>
      <w:r w:rsidR="00365F53" w:rsidRPr="009558BA">
        <w:rPr>
          <w:rStyle w:val="a3"/>
          <w:color w:val="000000"/>
          <w:sz w:val="24"/>
          <w:szCs w:val="24"/>
        </w:rPr>
        <w:t>уб.</w:t>
      </w:r>
    </w:p>
    <w:p w:rsidR="0077041E" w:rsidRPr="009558BA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rStyle w:val="a3"/>
          <w:color w:val="000000"/>
          <w:sz w:val="24"/>
          <w:szCs w:val="24"/>
        </w:rPr>
      </w:pPr>
      <w:r w:rsidRPr="009558BA">
        <w:rPr>
          <w:rStyle w:val="a3"/>
          <w:color w:val="000000"/>
          <w:sz w:val="24"/>
          <w:szCs w:val="24"/>
        </w:rPr>
        <w:t>В рамках комплекса процессных мероприятий «</w:t>
      </w:r>
      <w:r w:rsidR="00810D1A" w:rsidRPr="009558BA">
        <w:rPr>
          <w:sz w:val="24"/>
          <w:szCs w:val="24"/>
        </w:rPr>
        <w:t>Охрана окружающей среды в Каменно-</w:t>
      </w:r>
      <w:proofErr w:type="spellStart"/>
      <w:r w:rsidR="00810D1A" w:rsidRPr="009558BA">
        <w:rPr>
          <w:sz w:val="24"/>
          <w:szCs w:val="24"/>
        </w:rPr>
        <w:t>Балковском</w:t>
      </w:r>
      <w:proofErr w:type="spellEnd"/>
      <w:r w:rsidR="00810D1A" w:rsidRPr="009558BA">
        <w:rPr>
          <w:sz w:val="24"/>
          <w:szCs w:val="24"/>
        </w:rPr>
        <w:t xml:space="preserve"> сельском поселении</w:t>
      </w:r>
      <w:r w:rsidRPr="009558BA">
        <w:rPr>
          <w:rStyle w:val="a3"/>
          <w:color w:val="000000"/>
          <w:sz w:val="24"/>
          <w:szCs w:val="24"/>
        </w:rPr>
        <w:t>» в 2025 году предусмотрено 2 мероприятия, которые выполняются в срок.</w:t>
      </w:r>
    </w:p>
    <w:p w:rsidR="00181426" w:rsidRPr="009558BA" w:rsidRDefault="00181426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sz w:val="24"/>
          <w:szCs w:val="24"/>
        </w:rPr>
      </w:pPr>
      <w:r w:rsidRPr="009558BA">
        <w:rPr>
          <w:sz w:val="24"/>
          <w:szCs w:val="24"/>
        </w:rPr>
        <w:t>Мероприятие (результат) «</w:t>
      </w:r>
      <w:r w:rsidR="00F8248C" w:rsidRPr="009558BA">
        <w:rPr>
          <w:sz w:val="24"/>
          <w:szCs w:val="24"/>
        </w:rPr>
        <w:t>Мероприятие (результат) 1.1 Проведены работы, услуги в соответствии с планом природоохранных мероприятий»</w:t>
      </w:r>
      <w:r w:rsidRPr="009558BA">
        <w:rPr>
          <w:sz w:val="24"/>
          <w:szCs w:val="24"/>
        </w:rPr>
        <w:t>;</w:t>
      </w:r>
    </w:p>
    <w:p w:rsidR="00181426" w:rsidRPr="009558BA" w:rsidRDefault="00181426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sz w:val="24"/>
          <w:szCs w:val="24"/>
        </w:rPr>
      </w:pPr>
      <w:r w:rsidRPr="009558BA">
        <w:rPr>
          <w:sz w:val="24"/>
          <w:szCs w:val="24"/>
        </w:rPr>
        <w:t>Мероприятие (результат) «</w:t>
      </w:r>
      <w:r w:rsidR="00F8248C" w:rsidRPr="009558BA">
        <w:rPr>
          <w:sz w:val="24"/>
          <w:szCs w:val="24"/>
        </w:rPr>
        <w:t>Мероприятие 2.2. На сайте администрации размещена информация в сфере экологии</w:t>
      </w:r>
      <w:r w:rsidRPr="009558BA">
        <w:rPr>
          <w:sz w:val="24"/>
          <w:szCs w:val="24"/>
        </w:rPr>
        <w:t>»</w:t>
      </w:r>
    </w:p>
    <w:p w:rsidR="0077041E" w:rsidRPr="009558BA" w:rsidRDefault="00181426" w:rsidP="0077041E">
      <w:pPr>
        <w:pStyle w:val="a4"/>
        <w:shd w:val="clear" w:color="auto" w:fill="auto"/>
        <w:tabs>
          <w:tab w:val="right" w:pos="3241"/>
          <w:tab w:val="right" w:pos="4829"/>
          <w:tab w:val="left" w:pos="5004"/>
          <w:tab w:val="left" w:pos="6749"/>
          <w:tab w:val="right" w:pos="8736"/>
          <w:tab w:val="right" w:pos="10240"/>
        </w:tabs>
        <w:spacing w:after="0" w:line="301" w:lineRule="exact"/>
        <w:ind w:left="20" w:firstLine="660"/>
        <w:jc w:val="both"/>
        <w:rPr>
          <w:sz w:val="24"/>
          <w:szCs w:val="24"/>
        </w:rPr>
      </w:pPr>
      <w:r w:rsidRPr="009558BA">
        <w:rPr>
          <w:rStyle w:val="a3"/>
          <w:color w:val="000000"/>
          <w:sz w:val="24"/>
          <w:szCs w:val="24"/>
        </w:rPr>
        <w:t xml:space="preserve">Срок исполнения мероприятия  в </w:t>
      </w:r>
      <w:proofErr w:type="gramStart"/>
      <w:r w:rsidRPr="009558BA">
        <w:rPr>
          <w:rStyle w:val="a3"/>
          <w:color w:val="000000"/>
          <w:sz w:val="24"/>
          <w:szCs w:val="24"/>
        </w:rPr>
        <w:t>течении</w:t>
      </w:r>
      <w:proofErr w:type="gramEnd"/>
      <w:r w:rsidR="0077041E" w:rsidRPr="009558BA">
        <w:rPr>
          <w:rStyle w:val="a3"/>
          <w:color w:val="000000"/>
          <w:sz w:val="24"/>
          <w:szCs w:val="24"/>
        </w:rPr>
        <w:t xml:space="preserve"> 31.12.2025 года.</w:t>
      </w:r>
    </w:p>
    <w:p w:rsidR="0077041E" w:rsidRPr="009558BA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sz w:val="24"/>
          <w:szCs w:val="24"/>
        </w:rPr>
      </w:pPr>
      <w:r w:rsidRPr="009558BA">
        <w:rPr>
          <w:rStyle w:val="a3"/>
          <w:color w:val="000000"/>
          <w:sz w:val="24"/>
          <w:szCs w:val="24"/>
        </w:rPr>
        <w:t>Достижение задач комплекса процессных мероприятий «</w:t>
      </w:r>
      <w:r w:rsidR="00F8248C" w:rsidRPr="009558BA">
        <w:rPr>
          <w:sz w:val="24"/>
          <w:szCs w:val="24"/>
        </w:rPr>
        <w:t>Охрана окружающей среды в Каменно-</w:t>
      </w:r>
      <w:proofErr w:type="spellStart"/>
      <w:r w:rsidR="00F8248C" w:rsidRPr="009558BA">
        <w:rPr>
          <w:sz w:val="24"/>
          <w:szCs w:val="24"/>
        </w:rPr>
        <w:t>Балковском</w:t>
      </w:r>
      <w:proofErr w:type="spellEnd"/>
      <w:r w:rsidR="00F8248C" w:rsidRPr="009558BA">
        <w:rPr>
          <w:sz w:val="24"/>
          <w:szCs w:val="24"/>
        </w:rPr>
        <w:t xml:space="preserve"> сельском поселении</w:t>
      </w:r>
      <w:r w:rsidR="00F8248C" w:rsidRPr="009558BA">
        <w:rPr>
          <w:rStyle w:val="a3"/>
          <w:color w:val="000000"/>
          <w:sz w:val="24"/>
          <w:szCs w:val="24"/>
        </w:rPr>
        <w:t>» оценивается на основании 2</w:t>
      </w:r>
      <w:r w:rsidRPr="009558BA">
        <w:rPr>
          <w:rStyle w:val="a3"/>
          <w:color w:val="000000"/>
          <w:sz w:val="24"/>
          <w:szCs w:val="24"/>
        </w:rPr>
        <w:t xml:space="preserve"> контрольных точек.</w:t>
      </w:r>
    </w:p>
    <w:p w:rsidR="0077041E" w:rsidRPr="009558BA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  <w:rPr>
          <w:sz w:val="24"/>
          <w:szCs w:val="24"/>
        </w:rPr>
      </w:pPr>
      <w:r w:rsidRPr="009558BA">
        <w:rPr>
          <w:rStyle w:val="a3"/>
          <w:color w:val="000000"/>
          <w:sz w:val="24"/>
          <w:szCs w:val="24"/>
        </w:rPr>
        <w:t xml:space="preserve">Достижение </w:t>
      </w:r>
      <w:r w:rsidR="00181426" w:rsidRPr="009558BA">
        <w:rPr>
          <w:rStyle w:val="a3"/>
          <w:color w:val="000000"/>
          <w:sz w:val="24"/>
          <w:szCs w:val="24"/>
        </w:rPr>
        <w:t>2</w:t>
      </w:r>
      <w:r w:rsidRPr="009558BA">
        <w:rPr>
          <w:rStyle w:val="a3"/>
          <w:color w:val="000000"/>
          <w:sz w:val="24"/>
          <w:szCs w:val="24"/>
        </w:rPr>
        <w:t xml:space="preserve"> контрольных точек запланировано до конца года.</w:t>
      </w:r>
    </w:p>
    <w:p w:rsidR="00F8248C" w:rsidRPr="009558BA" w:rsidRDefault="0077041E" w:rsidP="00F8248C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rStyle w:val="a3"/>
          <w:color w:val="000000"/>
          <w:sz w:val="24"/>
          <w:szCs w:val="24"/>
        </w:rPr>
      </w:pPr>
      <w:r w:rsidRPr="009558BA">
        <w:rPr>
          <w:rStyle w:val="a3"/>
          <w:color w:val="000000"/>
          <w:sz w:val="24"/>
          <w:szCs w:val="24"/>
        </w:rPr>
        <w:t>На реализацию мероприятий комплекса процессных мероприятий «</w:t>
      </w:r>
      <w:r w:rsidR="00F8248C" w:rsidRPr="009558BA">
        <w:rPr>
          <w:sz w:val="24"/>
          <w:szCs w:val="24"/>
        </w:rPr>
        <w:t>Развитие водохозяйственного комплекса Каменно-Балковского сельского поселения</w:t>
      </w:r>
      <w:r w:rsidRPr="009558BA">
        <w:rPr>
          <w:rStyle w:val="a3"/>
          <w:color w:val="000000"/>
          <w:sz w:val="24"/>
          <w:szCs w:val="24"/>
        </w:rPr>
        <w:t xml:space="preserve">» в 2025 году </w:t>
      </w:r>
      <w:r w:rsidR="00F8248C" w:rsidRPr="009558BA">
        <w:rPr>
          <w:rStyle w:val="a3"/>
          <w:color w:val="000000"/>
          <w:sz w:val="24"/>
          <w:szCs w:val="24"/>
        </w:rPr>
        <w:t xml:space="preserve"> финансирование не </w:t>
      </w:r>
      <w:r w:rsidRPr="009558BA">
        <w:rPr>
          <w:rStyle w:val="a3"/>
          <w:color w:val="000000"/>
          <w:sz w:val="24"/>
          <w:szCs w:val="24"/>
        </w:rPr>
        <w:t>предусмотрено</w:t>
      </w:r>
      <w:proofErr w:type="gramStart"/>
      <w:r w:rsidRPr="009558BA">
        <w:rPr>
          <w:rStyle w:val="a3"/>
          <w:color w:val="000000"/>
          <w:sz w:val="24"/>
          <w:szCs w:val="24"/>
        </w:rPr>
        <w:t xml:space="preserve"> </w:t>
      </w:r>
      <w:r w:rsidR="00F8248C" w:rsidRPr="009558BA">
        <w:rPr>
          <w:rStyle w:val="a3"/>
          <w:color w:val="000000"/>
          <w:sz w:val="24"/>
          <w:szCs w:val="24"/>
        </w:rPr>
        <w:t>.</w:t>
      </w:r>
      <w:proofErr w:type="gramEnd"/>
    </w:p>
    <w:sectPr w:rsidR="00F8248C" w:rsidRPr="009558BA" w:rsidSect="008C7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7041E"/>
    <w:rsid w:val="00181426"/>
    <w:rsid w:val="001D2E0B"/>
    <w:rsid w:val="002330A2"/>
    <w:rsid w:val="002B34B1"/>
    <w:rsid w:val="002B42DE"/>
    <w:rsid w:val="002C43BC"/>
    <w:rsid w:val="003132EE"/>
    <w:rsid w:val="00345DE8"/>
    <w:rsid w:val="00365F53"/>
    <w:rsid w:val="004F2058"/>
    <w:rsid w:val="006B201F"/>
    <w:rsid w:val="0077041E"/>
    <w:rsid w:val="007A351E"/>
    <w:rsid w:val="007E474A"/>
    <w:rsid w:val="00810D1A"/>
    <w:rsid w:val="008859F0"/>
    <w:rsid w:val="008A16A1"/>
    <w:rsid w:val="008B2681"/>
    <w:rsid w:val="008C790F"/>
    <w:rsid w:val="009558BA"/>
    <w:rsid w:val="00A25940"/>
    <w:rsid w:val="00BD7490"/>
    <w:rsid w:val="00D91678"/>
    <w:rsid w:val="00DC7FB8"/>
    <w:rsid w:val="00E972A6"/>
    <w:rsid w:val="00EB7E39"/>
    <w:rsid w:val="00EC47D0"/>
    <w:rsid w:val="00F1254D"/>
    <w:rsid w:val="00F8248C"/>
    <w:rsid w:val="00FD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77041E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3"/>
    <w:rsid w:val="0077041E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77041E"/>
  </w:style>
  <w:style w:type="character" w:customStyle="1" w:styleId="9pt">
    <w:name w:val="Основной текст + 9 pt"/>
    <w:aliases w:val="Полужирный,Малые прописные,Интервал 0 pt"/>
    <w:basedOn w:val="a3"/>
    <w:rsid w:val="0077041E"/>
    <w:rPr>
      <w:rFonts w:ascii="Times New Roman" w:hAnsi="Times New Roman" w:cs="Times New Roman"/>
      <w:b/>
      <w:bCs/>
      <w:smallCaps/>
      <w:spacing w:val="0"/>
      <w:sz w:val="18"/>
      <w:szCs w:val="18"/>
      <w:u w:val="none"/>
      <w:shd w:val="clear" w:color="auto" w:fill="FFFFFF"/>
    </w:rPr>
  </w:style>
  <w:style w:type="paragraph" w:styleId="a5">
    <w:name w:val="No Spacing"/>
    <w:uiPriority w:val="1"/>
    <w:qFormat/>
    <w:rsid w:val="001D2E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dcterms:created xsi:type="dcterms:W3CDTF">2025-07-17T06:46:00Z</dcterms:created>
  <dcterms:modified xsi:type="dcterms:W3CDTF">2025-08-05T08:54:00Z</dcterms:modified>
</cp:coreProperties>
</file>